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4807" w14:textId="02143D4A" w:rsidR="001943A1" w:rsidRPr="005502F6" w:rsidRDefault="001943A1" w:rsidP="005502F6">
      <w:pPr>
        <w:jc w:val="center"/>
        <w:rPr>
          <w:rFonts w:ascii="Century Gothic" w:hAnsi="Century Gothic"/>
          <w:b/>
          <w:bCs/>
        </w:rPr>
      </w:pPr>
      <w:r w:rsidRPr="005502F6">
        <w:rPr>
          <w:rFonts w:ascii="Century Gothic" w:hAnsi="Century Gothic"/>
          <w:b/>
          <w:bCs/>
        </w:rPr>
        <w:t xml:space="preserve">SAMPLE SUPPORT LETTER </w:t>
      </w:r>
      <w:r w:rsidR="00EC4EF7" w:rsidRPr="005502F6">
        <w:rPr>
          <w:rFonts w:ascii="Century Gothic" w:hAnsi="Century Gothic"/>
          <w:b/>
          <w:bCs/>
        </w:rPr>
        <w:t xml:space="preserve">AB </w:t>
      </w:r>
      <w:r w:rsidR="001B63E3">
        <w:rPr>
          <w:rFonts w:ascii="Century Gothic" w:hAnsi="Century Gothic"/>
          <w:b/>
          <w:bCs/>
        </w:rPr>
        <w:t>42</w:t>
      </w:r>
      <w:r w:rsidRPr="005502F6">
        <w:rPr>
          <w:rFonts w:ascii="Century Gothic" w:hAnsi="Century Gothic"/>
          <w:b/>
          <w:bCs/>
        </w:rPr>
        <w:t xml:space="preserve"> (</w:t>
      </w:r>
      <w:r w:rsidR="006974AF">
        <w:rPr>
          <w:rFonts w:ascii="Century Gothic" w:hAnsi="Century Gothic"/>
          <w:b/>
          <w:bCs/>
        </w:rPr>
        <w:t>Bryan</w:t>
      </w:r>
      <w:r w:rsidRPr="005502F6">
        <w:rPr>
          <w:rFonts w:ascii="Century Gothic" w:hAnsi="Century Gothic"/>
          <w:b/>
          <w:bCs/>
        </w:rPr>
        <w:t xml:space="preserve">) – </w:t>
      </w:r>
      <w:r w:rsidR="006974AF">
        <w:rPr>
          <w:rFonts w:ascii="Century Gothic" w:hAnsi="Century Gothic"/>
          <w:b/>
          <w:bCs/>
        </w:rPr>
        <w:t>Student Eligibility for Non-Means tested Student Assistance</w:t>
      </w:r>
    </w:p>
    <w:p w14:paraId="64FA63B9" w14:textId="5EB9BDDD" w:rsidR="005502F6" w:rsidRDefault="001943A1" w:rsidP="005502F6">
      <w:pPr>
        <w:jc w:val="center"/>
        <w:rPr>
          <w:rFonts w:ascii="Century Gothic" w:hAnsi="Century Gothic"/>
          <w:i/>
          <w:iCs/>
        </w:rPr>
      </w:pPr>
      <w:r w:rsidRPr="005502F6">
        <w:rPr>
          <w:rFonts w:ascii="Century Gothic" w:hAnsi="Century Gothic"/>
          <w:shd w:val="clear" w:color="auto" w:fill="FFF2CC" w:themeFill="accent4" w:themeFillTint="33"/>
        </w:rPr>
        <w:t xml:space="preserve">Letters </w:t>
      </w:r>
      <w:r w:rsidR="005502F6" w:rsidRPr="005502F6">
        <w:rPr>
          <w:rFonts w:ascii="Century Gothic" w:hAnsi="Century Gothic"/>
          <w:shd w:val="clear" w:color="auto" w:fill="FFF2CC" w:themeFill="accent4" w:themeFillTint="33"/>
        </w:rPr>
        <w:t>must</w:t>
      </w:r>
      <w:r w:rsidRPr="005502F6">
        <w:rPr>
          <w:rFonts w:ascii="Century Gothic" w:hAnsi="Century Gothic"/>
          <w:shd w:val="clear" w:color="auto" w:fill="FFF2CC" w:themeFill="accent4" w:themeFillTint="33"/>
        </w:rPr>
        <w:t xml:space="preserve"> be submitted on the</w:t>
      </w:r>
      <w:r w:rsidRPr="005502F6">
        <w:rPr>
          <w:rFonts w:ascii="Century Gothic" w:hAnsi="Century Gothic"/>
          <w:bCs/>
          <w:shd w:val="clear" w:color="auto" w:fill="FFF2CC" w:themeFill="accent4" w:themeFillTint="33"/>
        </w:rPr>
        <w:t xml:space="preserve"> </w:t>
      </w:r>
      <w:hyperlink r:id="rId7" w:history="1">
        <w:r w:rsidRPr="005502F6">
          <w:rPr>
            <w:rFonts w:ascii="Century Gothic" w:hAnsi="Century Gothic"/>
            <w:bCs/>
            <w:color w:val="1155CC"/>
            <w:u w:val="single"/>
            <w:shd w:val="clear" w:color="auto" w:fill="FFF2CC" w:themeFill="accent4" w:themeFillTint="33"/>
          </w:rPr>
          <w:t>Position Letter Portal</w:t>
        </w:r>
      </w:hyperlink>
      <w:r w:rsidRPr="00D304F9">
        <w:rPr>
          <w:rFonts w:ascii="Century Gothic" w:hAnsi="Century Gothic"/>
          <w:i/>
          <w:iCs/>
        </w:rPr>
        <w:t>.</w:t>
      </w:r>
    </w:p>
    <w:p w14:paraId="535A3E9F" w14:textId="77777777" w:rsidR="005502F6" w:rsidRDefault="001943A1" w:rsidP="005502F6">
      <w:pPr>
        <w:jc w:val="center"/>
        <w:rPr>
          <w:rFonts w:ascii="Century Gothic" w:hAnsi="Century Gothic"/>
          <w:i/>
          <w:iCs/>
        </w:rPr>
      </w:pPr>
      <w:r w:rsidRPr="00D304F9">
        <w:rPr>
          <w:rFonts w:ascii="Century Gothic" w:hAnsi="Century Gothic"/>
          <w:i/>
          <w:iCs/>
        </w:rPr>
        <w:t xml:space="preserve"> </w:t>
      </w:r>
    </w:p>
    <w:p w14:paraId="3286F67B" w14:textId="4821339A" w:rsidR="001943A1" w:rsidRDefault="001943A1" w:rsidP="00EF4290">
      <w:pPr>
        <w:shd w:val="clear" w:color="auto" w:fill="FFF2CC" w:themeFill="accent4" w:themeFillTint="33"/>
        <w:jc w:val="center"/>
        <w:rPr>
          <w:rFonts w:ascii="Century Gothic" w:hAnsi="Century Gothic"/>
          <w:color w:val="1155CC"/>
          <w:u w:val="single"/>
        </w:rPr>
      </w:pPr>
      <w:r w:rsidRPr="00D304F9">
        <w:rPr>
          <w:rFonts w:ascii="Century Gothic" w:hAnsi="Century Gothic"/>
          <w:i/>
          <w:iCs/>
        </w:rPr>
        <w:t xml:space="preserve">For information on how to submit a position letter please see directions here: </w:t>
      </w:r>
      <w:hyperlink r:id="rId8" w:history="1">
        <w:r w:rsidRPr="00D304F9">
          <w:rPr>
            <w:rFonts w:ascii="Century Gothic" w:hAnsi="Century Gothic"/>
            <w:color w:val="1155CC"/>
            <w:u w:val="single"/>
          </w:rPr>
          <w:t>Advocacy Reference Guide</w:t>
        </w:r>
      </w:hyperlink>
    </w:p>
    <w:p w14:paraId="3CC56C9E" w14:textId="77777777" w:rsidR="005502F6" w:rsidRPr="00D304F9" w:rsidRDefault="005502F6" w:rsidP="005502F6">
      <w:pPr>
        <w:jc w:val="center"/>
        <w:rPr>
          <w:rFonts w:ascii="Century Gothic" w:hAnsi="Century Gothic"/>
          <w:color w:val="1155CC"/>
          <w:u w:val="single"/>
        </w:rPr>
      </w:pPr>
    </w:p>
    <w:p w14:paraId="209CDBA4" w14:textId="07489AAC" w:rsidR="001B63E3" w:rsidRPr="001B63E3" w:rsidRDefault="001943A1" w:rsidP="001B63E3">
      <w:pPr>
        <w:jc w:val="center"/>
        <w:rPr>
          <w:rFonts w:ascii="Century Gothic" w:hAnsi="Century Gothic"/>
        </w:rPr>
      </w:pPr>
      <w:r w:rsidRPr="001B63E3">
        <w:rPr>
          <w:rFonts w:ascii="Century Gothic" w:hAnsi="Century Gothic"/>
        </w:rPr>
        <w:t xml:space="preserve">Please also send a copy of your letter to </w:t>
      </w:r>
      <w:hyperlink r:id="rId9" w:history="1">
        <w:r w:rsidR="001B63E3" w:rsidRPr="001B63E3">
          <w:rPr>
            <w:rStyle w:val="Hyperlink"/>
            <w:rFonts w:ascii="Century Gothic" w:hAnsi="Century Gothic"/>
          </w:rPr>
          <w:t>Osaze.Osayande@asm.ca.gov</w:t>
        </w:r>
      </w:hyperlink>
    </w:p>
    <w:p w14:paraId="2C97CDE9" w14:textId="6AA44927" w:rsidR="00EC4EF7" w:rsidRPr="001B63E3" w:rsidRDefault="00EC4EF7" w:rsidP="001B63E3">
      <w:pPr>
        <w:jc w:val="center"/>
        <w:rPr>
          <w:rFonts w:ascii="Century Gothic" w:hAnsi="Century Gothic"/>
        </w:rPr>
      </w:pPr>
      <w:r w:rsidRPr="001B63E3">
        <w:rPr>
          <w:rFonts w:ascii="Century Gothic" w:hAnsi="Century Gothic"/>
        </w:rPr>
        <w:t xml:space="preserve"> </w:t>
      </w:r>
      <w:hyperlink r:id="rId10" w:history="1">
        <w:r w:rsidRPr="001B63E3">
          <w:rPr>
            <w:rStyle w:val="Hyperlink"/>
            <w:rFonts w:ascii="Century Gothic" w:hAnsi="Century Gothic"/>
          </w:rPr>
          <w:t>kevin.aslanian@ccwro.org</w:t>
        </w:r>
      </w:hyperlink>
      <w:r w:rsidR="006974AF" w:rsidRPr="001B63E3">
        <w:rPr>
          <w:rFonts w:ascii="Century Gothic" w:hAnsi="Century Gothic"/>
        </w:rPr>
        <w:t>,</w:t>
      </w:r>
      <w:r w:rsidRPr="001B63E3">
        <w:rPr>
          <w:rFonts w:ascii="Century Gothic" w:hAnsi="Century Gothic"/>
        </w:rPr>
        <w:t xml:space="preserve"> </w:t>
      </w:r>
      <w:hyperlink r:id="rId11" w:history="1">
        <w:r w:rsidR="001B63E3" w:rsidRPr="001B63E3">
          <w:rPr>
            <w:rStyle w:val="Hyperlink"/>
            <w:rFonts w:ascii="Century Gothic" w:hAnsi="Century Gothic"/>
          </w:rPr>
          <w:t>kobrien@wclp.org</w:t>
        </w:r>
      </w:hyperlink>
      <w:r w:rsidR="006974AF" w:rsidRPr="001B63E3">
        <w:rPr>
          <w:rFonts w:ascii="Century Gothic" w:hAnsi="Century Gothic"/>
        </w:rPr>
        <w:t xml:space="preserve">and </w:t>
      </w:r>
      <w:hyperlink r:id="rId12" w:history="1">
        <w:r w:rsidR="006974AF" w:rsidRPr="001B63E3">
          <w:rPr>
            <w:rStyle w:val="Hyperlink"/>
            <w:rFonts w:ascii="Century Gothic" w:hAnsi="Century Gothic"/>
          </w:rPr>
          <w:t>parshank@uaspire.org</w:t>
        </w:r>
      </w:hyperlink>
    </w:p>
    <w:p w14:paraId="2BC5CB42" w14:textId="77777777" w:rsidR="006974AF" w:rsidRDefault="006974AF" w:rsidP="00D304F9">
      <w:pPr>
        <w:rPr>
          <w:rFonts w:ascii="Century Gothic" w:hAnsi="Century Gothic"/>
        </w:rPr>
      </w:pPr>
    </w:p>
    <w:p w14:paraId="03FCFA3A" w14:textId="77777777" w:rsidR="00EC4EF7" w:rsidRPr="00D304F9" w:rsidRDefault="00EC4EF7" w:rsidP="00D304F9">
      <w:pPr>
        <w:rPr>
          <w:rFonts w:ascii="Century Gothic" w:hAnsi="Century Gothic"/>
        </w:rPr>
      </w:pPr>
    </w:p>
    <w:p w14:paraId="72DD3EB2" w14:textId="77777777" w:rsidR="001943A1" w:rsidRPr="00D304F9" w:rsidRDefault="001943A1" w:rsidP="00D304F9">
      <w:pPr>
        <w:rPr>
          <w:rFonts w:ascii="Century Gothic" w:hAnsi="Century Gothic"/>
        </w:rPr>
      </w:pPr>
      <w:r w:rsidRPr="00D304F9">
        <w:rPr>
          <w:rFonts w:ascii="Century Gothic" w:hAnsi="Century Gothic"/>
          <w:highlight w:val="yellow"/>
        </w:rPr>
        <w:t xml:space="preserve"> [DATE]</w:t>
      </w:r>
    </w:p>
    <w:p w14:paraId="2CBB22FC" w14:textId="77777777" w:rsidR="001943A1" w:rsidRPr="00D304F9" w:rsidRDefault="001943A1" w:rsidP="00D304F9">
      <w:pPr>
        <w:rPr>
          <w:rFonts w:ascii="Century Gothic" w:hAnsi="Century Gothic"/>
        </w:rPr>
      </w:pPr>
    </w:p>
    <w:p w14:paraId="2239DBD0" w14:textId="24F8C931" w:rsidR="001943A1" w:rsidRPr="000D0AC5" w:rsidRDefault="00EC4EF7" w:rsidP="00D304F9">
      <w:pPr>
        <w:rPr>
          <w:rFonts w:ascii="Times New Roman" w:hAnsi="Times New Roman" w:cs="Times New Roman"/>
        </w:rPr>
      </w:pPr>
      <w:r w:rsidRPr="000D0AC5">
        <w:rPr>
          <w:rFonts w:ascii="Times New Roman" w:hAnsi="Times New Roman" w:cs="Times New Roman"/>
        </w:rPr>
        <w:t xml:space="preserve">Assembly Member </w:t>
      </w:r>
      <w:r w:rsidR="00353094">
        <w:rPr>
          <w:rFonts w:ascii="Times New Roman" w:hAnsi="Times New Roman" w:cs="Times New Roman"/>
        </w:rPr>
        <w:t>Buffy Wicks</w:t>
      </w:r>
      <w:r w:rsidRPr="000D0AC5">
        <w:rPr>
          <w:rFonts w:ascii="Times New Roman" w:hAnsi="Times New Roman" w:cs="Times New Roman"/>
        </w:rPr>
        <w:t>, Chair</w:t>
      </w:r>
    </w:p>
    <w:p w14:paraId="20B2923B" w14:textId="52CB0D08" w:rsidR="001943A1" w:rsidRPr="000D0AC5" w:rsidRDefault="00EC4EF7" w:rsidP="00D304F9">
      <w:pPr>
        <w:rPr>
          <w:rFonts w:ascii="Times New Roman" w:hAnsi="Times New Roman" w:cs="Times New Roman"/>
        </w:rPr>
      </w:pPr>
      <w:r w:rsidRPr="000D0AC5">
        <w:rPr>
          <w:rFonts w:ascii="Times New Roman" w:hAnsi="Times New Roman" w:cs="Times New Roman"/>
        </w:rPr>
        <w:t xml:space="preserve">Assembly </w:t>
      </w:r>
      <w:r w:rsidR="00353094">
        <w:rPr>
          <w:rFonts w:ascii="Times New Roman" w:hAnsi="Times New Roman" w:cs="Times New Roman"/>
        </w:rPr>
        <w:t>Appropriations</w:t>
      </w:r>
      <w:r w:rsidRPr="000D0AC5">
        <w:rPr>
          <w:rFonts w:ascii="Times New Roman" w:hAnsi="Times New Roman" w:cs="Times New Roman"/>
        </w:rPr>
        <w:t xml:space="preserve"> Committee</w:t>
      </w:r>
    </w:p>
    <w:p w14:paraId="7DA0A8D6" w14:textId="06F2DEA3" w:rsidR="001943A1" w:rsidRPr="000D0AC5" w:rsidRDefault="001943A1" w:rsidP="00D304F9">
      <w:pPr>
        <w:rPr>
          <w:rFonts w:ascii="Times New Roman" w:hAnsi="Times New Roman" w:cs="Times New Roman"/>
        </w:rPr>
      </w:pPr>
      <w:r w:rsidRPr="000D0AC5">
        <w:rPr>
          <w:rFonts w:ascii="Times New Roman" w:hAnsi="Times New Roman" w:cs="Times New Roman"/>
        </w:rPr>
        <w:t xml:space="preserve">California State </w:t>
      </w:r>
      <w:r w:rsidR="00EC4EF7" w:rsidRPr="000D0AC5">
        <w:rPr>
          <w:rFonts w:ascii="Times New Roman" w:hAnsi="Times New Roman" w:cs="Times New Roman"/>
        </w:rPr>
        <w:t>Assembly</w:t>
      </w:r>
    </w:p>
    <w:p w14:paraId="177A1DEB" w14:textId="357FF459" w:rsidR="001943A1" w:rsidRPr="000D0AC5" w:rsidRDefault="00353094" w:rsidP="00D304F9">
      <w:pPr>
        <w:rPr>
          <w:rFonts w:ascii="Times New Roman" w:hAnsi="Times New Roman" w:cs="Times New Roman"/>
        </w:rPr>
      </w:pPr>
      <w:r>
        <w:rPr>
          <w:rFonts w:ascii="Times New Roman" w:hAnsi="Times New Roman" w:cs="Times New Roman"/>
        </w:rPr>
        <w:t>1021 O</w:t>
      </w:r>
      <w:r w:rsidR="001943A1" w:rsidRPr="000D0AC5">
        <w:rPr>
          <w:rFonts w:ascii="Times New Roman" w:hAnsi="Times New Roman" w:cs="Times New Roman"/>
        </w:rPr>
        <w:t xml:space="preserve"> Street, </w:t>
      </w:r>
      <w:r>
        <w:rPr>
          <w:rFonts w:ascii="Times New Roman" w:hAnsi="Times New Roman" w:cs="Times New Roman"/>
        </w:rPr>
        <w:t>Suite 8220</w:t>
      </w:r>
    </w:p>
    <w:p w14:paraId="42DA83BB" w14:textId="77777777" w:rsidR="001943A1" w:rsidRPr="000D0AC5" w:rsidRDefault="001943A1" w:rsidP="00D304F9">
      <w:pPr>
        <w:rPr>
          <w:rFonts w:ascii="Times New Roman" w:hAnsi="Times New Roman" w:cs="Times New Roman"/>
        </w:rPr>
      </w:pPr>
      <w:r w:rsidRPr="000D0AC5">
        <w:rPr>
          <w:rFonts w:ascii="Times New Roman" w:hAnsi="Times New Roman" w:cs="Times New Roman"/>
        </w:rPr>
        <w:t>Sacramento, CA 95814</w:t>
      </w:r>
    </w:p>
    <w:p w14:paraId="53FC8216" w14:textId="77777777" w:rsidR="001943A1" w:rsidRPr="000D0AC5" w:rsidRDefault="001943A1" w:rsidP="00D304F9">
      <w:pPr>
        <w:rPr>
          <w:rFonts w:ascii="Times New Roman" w:hAnsi="Times New Roman" w:cs="Times New Roman"/>
          <w:sz w:val="16"/>
          <w:szCs w:val="16"/>
        </w:rPr>
      </w:pPr>
    </w:p>
    <w:p w14:paraId="19176813" w14:textId="09C33943" w:rsidR="001943A1" w:rsidRPr="000D0AC5" w:rsidRDefault="001943A1" w:rsidP="00D304F9">
      <w:pPr>
        <w:rPr>
          <w:rFonts w:ascii="Times New Roman" w:hAnsi="Times New Roman" w:cs="Times New Roman"/>
        </w:rPr>
      </w:pPr>
      <w:r w:rsidRPr="000D0AC5">
        <w:rPr>
          <w:rFonts w:ascii="Times New Roman" w:hAnsi="Times New Roman" w:cs="Times New Roman"/>
          <w:bCs/>
        </w:rPr>
        <w:t xml:space="preserve">RE: </w:t>
      </w:r>
      <w:r w:rsidR="00900403">
        <w:rPr>
          <w:rFonts w:ascii="Times New Roman" w:hAnsi="Times New Roman" w:cs="Times New Roman"/>
        </w:rPr>
        <w:t xml:space="preserve">AB </w:t>
      </w:r>
      <w:r w:rsidR="001B63E3">
        <w:rPr>
          <w:rFonts w:ascii="Times New Roman" w:hAnsi="Times New Roman" w:cs="Times New Roman"/>
        </w:rPr>
        <w:t>42</w:t>
      </w:r>
      <w:r w:rsidR="00EC4EF7" w:rsidRPr="000D0AC5">
        <w:rPr>
          <w:rFonts w:ascii="Times New Roman" w:hAnsi="Times New Roman" w:cs="Times New Roman"/>
        </w:rPr>
        <w:t xml:space="preserve"> (</w:t>
      </w:r>
      <w:r w:rsidR="00900403">
        <w:rPr>
          <w:rFonts w:ascii="Times New Roman" w:hAnsi="Times New Roman" w:cs="Times New Roman"/>
        </w:rPr>
        <w:t xml:space="preserve">Bryan) – CalWORKs/CalFresh exemptions </w:t>
      </w:r>
      <w:r w:rsidRPr="000D0AC5">
        <w:rPr>
          <w:rFonts w:ascii="Times New Roman" w:hAnsi="Times New Roman" w:cs="Times New Roman"/>
          <w:bCs/>
        </w:rPr>
        <w:t>(SUPPORT) </w:t>
      </w:r>
    </w:p>
    <w:p w14:paraId="320071D3" w14:textId="77777777" w:rsidR="001943A1" w:rsidRPr="000D0AC5" w:rsidRDefault="001943A1" w:rsidP="00D304F9">
      <w:pPr>
        <w:rPr>
          <w:rFonts w:ascii="Times New Roman" w:hAnsi="Times New Roman" w:cs="Times New Roman"/>
          <w:sz w:val="16"/>
          <w:szCs w:val="16"/>
        </w:rPr>
      </w:pPr>
    </w:p>
    <w:p w14:paraId="561B8C16" w14:textId="5E780785" w:rsidR="001943A1" w:rsidRDefault="001943A1" w:rsidP="00D304F9">
      <w:pPr>
        <w:rPr>
          <w:rFonts w:ascii="Times New Roman" w:hAnsi="Times New Roman" w:cs="Times New Roman"/>
        </w:rPr>
      </w:pPr>
      <w:r w:rsidRPr="000D0AC5">
        <w:rPr>
          <w:rFonts w:ascii="Times New Roman" w:hAnsi="Times New Roman" w:cs="Times New Roman"/>
        </w:rPr>
        <w:t xml:space="preserve">Dear </w:t>
      </w:r>
      <w:r w:rsidR="00900403">
        <w:rPr>
          <w:rFonts w:ascii="Times New Roman" w:hAnsi="Times New Roman" w:cs="Times New Roman"/>
        </w:rPr>
        <w:t xml:space="preserve">Chair </w:t>
      </w:r>
      <w:r w:rsidR="00353094">
        <w:rPr>
          <w:rFonts w:ascii="Times New Roman" w:hAnsi="Times New Roman" w:cs="Times New Roman"/>
        </w:rPr>
        <w:t>Wicks</w:t>
      </w:r>
      <w:r w:rsidRPr="000D0AC5">
        <w:rPr>
          <w:rFonts w:ascii="Times New Roman" w:hAnsi="Times New Roman" w:cs="Times New Roman"/>
        </w:rPr>
        <w:t>:</w:t>
      </w:r>
    </w:p>
    <w:p w14:paraId="7E1460BA" w14:textId="77777777" w:rsidR="00900403" w:rsidRPr="000D0AC5" w:rsidRDefault="00900403" w:rsidP="00D304F9">
      <w:pPr>
        <w:rPr>
          <w:rFonts w:ascii="Times New Roman" w:hAnsi="Times New Roman" w:cs="Times New Roman"/>
        </w:rPr>
      </w:pPr>
    </w:p>
    <w:p w14:paraId="58ED6602" w14:textId="70030A40" w:rsidR="000D0AC5" w:rsidRPr="000D0AC5" w:rsidRDefault="001943A1" w:rsidP="000D0AC5">
      <w:pPr>
        <w:spacing w:after="120"/>
        <w:contextualSpacing/>
        <w:jc w:val="both"/>
        <w:rPr>
          <w:rFonts w:ascii="Times New Roman" w:hAnsi="Times New Roman" w:cs="Times New Roman"/>
        </w:rPr>
      </w:pPr>
      <w:r w:rsidRPr="000D0AC5">
        <w:rPr>
          <w:rFonts w:ascii="Times New Roman" w:hAnsi="Times New Roman" w:cs="Times New Roman"/>
        </w:rPr>
        <w:t>On behalf of [</w:t>
      </w:r>
      <w:r w:rsidRPr="000D0AC5">
        <w:rPr>
          <w:rFonts w:ascii="Times New Roman" w:hAnsi="Times New Roman" w:cs="Times New Roman"/>
          <w:shd w:val="clear" w:color="auto" w:fill="FFFF00"/>
        </w:rPr>
        <w:t>Organization’s name</w:t>
      </w:r>
      <w:r w:rsidRPr="000D0AC5">
        <w:rPr>
          <w:rFonts w:ascii="Times New Roman" w:hAnsi="Times New Roman" w:cs="Times New Roman"/>
        </w:rPr>
        <w:t xml:space="preserve">], I am writing in </w:t>
      </w:r>
      <w:r w:rsidR="000D0AC5">
        <w:rPr>
          <w:rFonts w:ascii="Times New Roman" w:hAnsi="Times New Roman" w:cs="Times New Roman"/>
          <w:bCs/>
        </w:rPr>
        <w:t>support</w:t>
      </w:r>
      <w:r w:rsidR="00037D8C" w:rsidRPr="000D0AC5">
        <w:rPr>
          <w:rFonts w:ascii="Times New Roman" w:hAnsi="Times New Roman" w:cs="Times New Roman"/>
        </w:rPr>
        <w:t xml:space="preserve"> of </w:t>
      </w:r>
      <w:r w:rsidR="00EC4EF7" w:rsidRPr="000D0AC5">
        <w:rPr>
          <w:rFonts w:ascii="Times New Roman" w:hAnsi="Times New Roman" w:cs="Times New Roman"/>
        </w:rPr>
        <w:t>AB</w:t>
      </w:r>
      <w:r w:rsidR="000D0AC5" w:rsidRPr="000D0AC5">
        <w:rPr>
          <w:rFonts w:ascii="Times New Roman" w:hAnsi="Times New Roman" w:cs="Times New Roman"/>
        </w:rPr>
        <w:t xml:space="preserve"> 4</w:t>
      </w:r>
      <w:r w:rsidR="001B63E3">
        <w:rPr>
          <w:rFonts w:ascii="Times New Roman" w:hAnsi="Times New Roman" w:cs="Times New Roman"/>
        </w:rPr>
        <w:t>2</w:t>
      </w:r>
      <w:r w:rsidR="000D0AC5" w:rsidRPr="000D0AC5">
        <w:rPr>
          <w:rFonts w:ascii="Times New Roman" w:hAnsi="Times New Roman" w:cs="Times New Roman"/>
        </w:rPr>
        <w:t xml:space="preserve"> that will exempt all student grants, loans, fellowships, and scholarships as a form of income for the purposes of CalWORKs and apply any exemption under CalWORKs to CalFresh. </w:t>
      </w:r>
    </w:p>
    <w:p w14:paraId="66A6C3C8" w14:textId="266F2D39" w:rsidR="00D304F9" w:rsidRPr="000D0AC5" w:rsidRDefault="00D304F9" w:rsidP="00D304F9">
      <w:pPr>
        <w:rPr>
          <w:rFonts w:ascii="Times New Roman" w:hAnsi="Times New Roman" w:cs="Times New Roman"/>
        </w:rPr>
      </w:pPr>
    </w:p>
    <w:p w14:paraId="441E2AD1" w14:textId="77777777" w:rsidR="00D304F9" w:rsidRPr="000D0AC5" w:rsidRDefault="00D304F9" w:rsidP="00D304F9">
      <w:pPr>
        <w:rPr>
          <w:rFonts w:ascii="Times New Roman" w:hAnsi="Times New Roman" w:cs="Times New Roman"/>
        </w:rPr>
      </w:pPr>
    </w:p>
    <w:p w14:paraId="3A34C92F" w14:textId="62E4A54A" w:rsidR="001943A1" w:rsidRPr="000D0AC5" w:rsidRDefault="001943A1" w:rsidP="00D304F9">
      <w:pPr>
        <w:rPr>
          <w:rFonts w:ascii="Times New Roman" w:hAnsi="Times New Roman" w:cs="Times New Roman"/>
        </w:rPr>
      </w:pPr>
      <w:r w:rsidRPr="000D0AC5">
        <w:rPr>
          <w:rFonts w:ascii="Times New Roman" w:hAnsi="Times New Roman" w:cs="Times New Roman"/>
        </w:rPr>
        <w:t>[</w:t>
      </w:r>
      <w:r w:rsidRPr="000D0AC5">
        <w:rPr>
          <w:rFonts w:ascii="Times New Roman" w:hAnsi="Times New Roman" w:cs="Times New Roman"/>
          <w:shd w:val="clear" w:color="auto" w:fill="FFFF00"/>
        </w:rPr>
        <w:t xml:space="preserve">Include a paragraph about your </w:t>
      </w:r>
      <w:r w:rsidRPr="000D0AC5">
        <w:rPr>
          <w:rFonts w:ascii="Times New Roman" w:hAnsi="Times New Roman" w:cs="Times New Roman"/>
          <w:highlight w:val="yellow"/>
          <w:shd w:val="clear" w:color="auto" w:fill="FFFF00"/>
        </w:rPr>
        <w:t>organization</w:t>
      </w:r>
      <w:r w:rsidRPr="000D0AC5">
        <w:rPr>
          <w:rFonts w:ascii="Times New Roman" w:hAnsi="Times New Roman" w:cs="Times New Roman"/>
          <w:highlight w:val="yellow"/>
        </w:rPr>
        <w:t xml:space="preserve"> specific knowledge of</w:t>
      </w:r>
      <w:r w:rsidRPr="000D0AC5">
        <w:rPr>
          <w:rFonts w:ascii="Times New Roman" w:hAnsi="Times New Roman" w:cs="Times New Roman"/>
          <w:highlight w:val="yellow"/>
          <w:shd w:val="clear" w:color="auto" w:fill="FFFF00"/>
        </w:rPr>
        <w:t xml:space="preserve"> need</w:t>
      </w:r>
      <w:r w:rsidRPr="000D0AC5">
        <w:rPr>
          <w:rFonts w:ascii="Times New Roman" w:hAnsi="Times New Roman" w:cs="Times New Roman"/>
          <w:shd w:val="clear" w:color="auto" w:fill="FFFF00"/>
        </w:rPr>
        <w:t xml:space="preserve"> for this bill</w:t>
      </w:r>
      <w:r w:rsidRPr="000D0AC5">
        <w:rPr>
          <w:rFonts w:ascii="Times New Roman" w:hAnsi="Times New Roman" w:cs="Times New Roman"/>
        </w:rPr>
        <w:t>]</w:t>
      </w:r>
    </w:p>
    <w:p w14:paraId="78A5FD24" w14:textId="77777777" w:rsidR="00D304F9" w:rsidRPr="000D0AC5" w:rsidRDefault="00D304F9" w:rsidP="00D304F9">
      <w:pPr>
        <w:rPr>
          <w:rFonts w:ascii="Times New Roman" w:hAnsi="Times New Roman" w:cs="Times New Roman"/>
        </w:rPr>
      </w:pPr>
    </w:p>
    <w:p w14:paraId="5312D192" w14:textId="6DED7E5A"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According to the Public Policy Institute of California (PPIC), only 27% of community college students who receive CalWORKs funding complete a credential program or successfully transfer to a four-year college. In 2019, the California Community College Chancellor’s Office College identified increasing financial aid to cover total costs of college, including living expenses, to boost credential or degree completion. Despite the colleges’ best efforts, the COVID-19 pandemic and rising housing prices have made higher education even more inaccessible, especially for low-income students.</w:t>
      </w:r>
    </w:p>
    <w:p w14:paraId="13FEB6F1" w14:textId="77777777" w:rsidR="000D0AC5" w:rsidRPr="000D0AC5" w:rsidRDefault="000D0AC5" w:rsidP="000D0AC5">
      <w:pPr>
        <w:spacing w:after="120"/>
        <w:contextualSpacing/>
        <w:jc w:val="both"/>
        <w:rPr>
          <w:rFonts w:ascii="Times New Roman" w:hAnsi="Times New Roman" w:cs="Times New Roman"/>
        </w:rPr>
      </w:pPr>
    </w:p>
    <w:p w14:paraId="2DBCFA6B" w14:textId="702C5295"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Currently, federal law gives California the option to exempt any form of income for CalFresh that is already exempt for CalWORKs. It also gives California the ability to exempt all educational funding as income for the purposes of the two programs. In 2022, California Governor Gavin Newsom signed AB 288 (Calderon) into law, which prohibited colleges in California from reducing a low-income student’s financial aid when they earn a private grant, a practice known as scholarship displacement.</w:t>
      </w:r>
    </w:p>
    <w:p w14:paraId="6F691962" w14:textId="2DFFBD2A" w:rsidR="000D0AC5" w:rsidRPr="000D0AC5" w:rsidRDefault="000D0AC5" w:rsidP="000D0AC5">
      <w:pPr>
        <w:spacing w:after="120"/>
        <w:contextualSpacing/>
        <w:jc w:val="both"/>
        <w:rPr>
          <w:rFonts w:ascii="Times New Roman" w:hAnsi="Times New Roman" w:cs="Times New Roman"/>
        </w:rPr>
      </w:pPr>
    </w:p>
    <w:p w14:paraId="3398D7A4" w14:textId="246799A8"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lastRenderedPageBreak/>
        <w:t>Despite banning colleges from practicing scholarship displacement, the state still punishes CalWORKs and CalFresh recipients by reducing their state assistance if they earn any merit-based grants and scholarships.</w:t>
      </w:r>
    </w:p>
    <w:p w14:paraId="357E85D8" w14:textId="77777777" w:rsidR="000D0AC5" w:rsidRPr="000D0AC5" w:rsidRDefault="000D0AC5" w:rsidP="000D0AC5">
      <w:pPr>
        <w:spacing w:after="120"/>
        <w:contextualSpacing/>
        <w:jc w:val="both"/>
        <w:rPr>
          <w:rFonts w:ascii="Times New Roman" w:hAnsi="Times New Roman" w:cs="Times New Roman"/>
        </w:rPr>
      </w:pPr>
    </w:p>
    <w:p w14:paraId="099578D6" w14:textId="77777777"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CalWORKs students must balance their academic pursuits with providing for their child. They face the additional barrier of completing their credentials within 24 months; after this period, they are required to work 20 hours or more a week to continue receiving cash aid from the state. By counting merit-based educational funding against their cash aid, the state forces low-income student parents to choose between two vital forms of assistance, neither of which is enough to support both the student and their dependent(s).</w:t>
      </w:r>
    </w:p>
    <w:p w14:paraId="4708B1C6" w14:textId="467C8D89" w:rsidR="000D0AC5" w:rsidRPr="000D0AC5" w:rsidRDefault="000D0AC5" w:rsidP="000D0AC5">
      <w:pPr>
        <w:spacing w:after="120"/>
        <w:contextualSpacing/>
        <w:jc w:val="both"/>
        <w:rPr>
          <w:rFonts w:ascii="Times New Roman" w:hAnsi="Times New Roman" w:cs="Times New Roman"/>
        </w:rPr>
      </w:pPr>
    </w:p>
    <w:p w14:paraId="6B5CEF85" w14:textId="15A7A454"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AB 4</w:t>
      </w:r>
      <w:r w:rsidR="001B63E3">
        <w:rPr>
          <w:rFonts w:ascii="Times New Roman" w:hAnsi="Times New Roman" w:cs="Times New Roman"/>
        </w:rPr>
        <w:t>2</w:t>
      </w:r>
      <w:r w:rsidRPr="000D0AC5">
        <w:rPr>
          <w:rFonts w:ascii="Times New Roman" w:hAnsi="Times New Roman" w:cs="Times New Roman"/>
        </w:rPr>
        <w:t xml:space="preserve"> will exempt all student grants, loans, fellowships, or scholarships as a form of income for the purposes of CalWORKs and CalFresh eligibility. This will allow our state’s most vulnerable students, CalWORKs and CalFresh recipients, to access the maximum amount of CalWORKs and/or CalFresh funding available to them. </w:t>
      </w:r>
    </w:p>
    <w:p w14:paraId="675DB5C1" w14:textId="77777777" w:rsidR="000D0AC5" w:rsidRPr="000D0AC5" w:rsidRDefault="000D0AC5" w:rsidP="000D0AC5">
      <w:pPr>
        <w:spacing w:after="120"/>
        <w:contextualSpacing/>
        <w:jc w:val="both"/>
        <w:rPr>
          <w:rFonts w:ascii="Times New Roman" w:hAnsi="Times New Roman" w:cs="Times New Roman"/>
        </w:rPr>
      </w:pPr>
    </w:p>
    <w:p w14:paraId="2B28BD6B" w14:textId="77777777" w:rsidR="00D304F9" w:rsidRPr="000D0AC5" w:rsidRDefault="00D304F9" w:rsidP="00D304F9">
      <w:pPr>
        <w:rPr>
          <w:rFonts w:ascii="Times New Roman" w:hAnsi="Times New Roman" w:cs="Times New Roman"/>
        </w:rPr>
      </w:pPr>
    </w:p>
    <w:p w14:paraId="485E5D31" w14:textId="29FCDF39" w:rsidR="001943A1" w:rsidRDefault="001943A1" w:rsidP="00D304F9">
      <w:pPr>
        <w:rPr>
          <w:rFonts w:ascii="Times New Roman" w:hAnsi="Times New Roman" w:cs="Times New Roman"/>
          <w:bCs/>
        </w:rPr>
      </w:pPr>
      <w:r w:rsidRPr="000D0AC5">
        <w:rPr>
          <w:rFonts w:ascii="Times New Roman" w:hAnsi="Times New Roman" w:cs="Times New Roman"/>
        </w:rPr>
        <w:t xml:space="preserve">It is for these reasons, </w:t>
      </w:r>
      <w:r w:rsidRPr="000D0AC5">
        <w:rPr>
          <w:rFonts w:ascii="Times New Roman" w:hAnsi="Times New Roman" w:cs="Times New Roman"/>
          <w:shd w:val="clear" w:color="auto" w:fill="FFFF00"/>
        </w:rPr>
        <w:t>[Name of Organization]</w:t>
      </w:r>
      <w:r w:rsidRPr="000D0AC5">
        <w:rPr>
          <w:rFonts w:ascii="Times New Roman" w:hAnsi="Times New Roman" w:cs="Times New Roman"/>
        </w:rPr>
        <w:t xml:space="preserve"> is pleased to </w:t>
      </w:r>
      <w:r w:rsidRPr="000D0AC5">
        <w:rPr>
          <w:rFonts w:ascii="Times New Roman" w:hAnsi="Times New Roman" w:cs="Times New Roman"/>
          <w:bCs/>
        </w:rPr>
        <w:t xml:space="preserve">SUPPORT </w:t>
      </w:r>
      <w:r w:rsidR="00D304F9" w:rsidRPr="000D0AC5">
        <w:rPr>
          <w:rFonts w:ascii="Times New Roman" w:hAnsi="Times New Roman" w:cs="Times New Roman"/>
          <w:bCs/>
        </w:rPr>
        <w:t xml:space="preserve">AB </w:t>
      </w:r>
      <w:r w:rsidR="00900403">
        <w:rPr>
          <w:rFonts w:ascii="Times New Roman" w:hAnsi="Times New Roman" w:cs="Times New Roman"/>
          <w:bCs/>
        </w:rPr>
        <w:t>4</w:t>
      </w:r>
      <w:r w:rsidR="001B63E3">
        <w:rPr>
          <w:rFonts w:ascii="Times New Roman" w:hAnsi="Times New Roman" w:cs="Times New Roman"/>
          <w:bCs/>
        </w:rPr>
        <w:t>2</w:t>
      </w:r>
      <w:r w:rsidR="00D304F9" w:rsidRPr="000D0AC5">
        <w:rPr>
          <w:rFonts w:ascii="Times New Roman" w:hAnsi="Times New Roman" w:cs="Times New Roman"/>
          <w:bCs/>
        </w:rPr>
        <w:t>.</w:t>
      </w:r>
    </w:p>
    <w:p w14:paraId="40765977" w14:textId="1752F5FC" w:rsidR="00900403" w:rsidRDefault="00900403" w:rsidP="00D304F9">
      <w:pPr>
        <w:rPr>
          <w:rFonts w:ascii="Times New Roman" w:hAnsi="Times New Roman" w:cs="Times New Roman"/>
          <w:bCs/>
        </w:rPr>
      </w:pPr>
    </w:p>
    <w:p w14:paraId="64B39086" w14:textId="77777777" w:rsidR="00900403" w:rsidRPr="000D0AC5" w:rsidRDefault="00900403" w:rsidP="00D304F9">
      <w:pPr>
        <w:rPr>
          <w:rFonts w:ascii="Times New Roman" w:hAnsi="Times New Roman" w:cs="Times New Roman"/>
        </w:rPr>
      </w:pPr>
    </w:p>
    <w:p w14:paraId="6729EAFA" w14:textId="12ED588C" w:rsidR="001943A1" w:rsidRPr="000D0AC5" w:rsidRDefault="001943A1" w:rsidP="00D304F9">
      <w:pPr>
        <w:rPr>
          <w:rFonts w:ascii="Times New Roman" w:hAnsi="Times New Roman" w:cs="Times New Roman"/>
        </w:rPr>
      </w:pPr>
      <w:r w:rsidRPr="000D0AC5">
        <w:rPr>
          <w:rFonts w:ascii="Times New Roman" w:hAnsi="Times New Roman" w:cs="Times New Roman"/>
        </w:rPr>
        <w:t>Sincerely,</w:t>
      </w:r>
    </w:p>
    <w:p w14:paraId="366AC01D" w14:textId="3858D66D" w:rsidR="00D304F9" w:rsidRPr="000D0AC5" w:rsidRDefault="00D304F9" w:rsidP="00D304F9">
      <w:pPr>
        <w:rPr>
          <w:rFonts w:ascii="Times New Roman" w:hAnsi="Times New Roman" w:cs="Times New Roman"/>
        </w:rPr>
      </w:pPr>
    </w:p>
    <w:p w14:paraId="4326EEC9" w14:textId="77777777" w:rsidR="00D304F9" w:rsidRPr="000D0AC5" w:rsidRDefault="00D304F9" w:rsidP="00D304F9">
      <w:pPr>
        <w:rPr>
          <w:rFonts w:ascii="Times New Roman" w:hAnsi="Times New Roman" w:cs="Times New Roman"/>
        </w:rPr>
      </w:pPr>
    </w:p>
    <w:p w14:paraId="4E287247" w14:textId="77777777" w:rsidR="001943A1" w:rsidRPr="000D0AC5" w:rsidRDefault="001943A1" w:rsidP="00D304F9">
      <w:pPr>
        <w:rPr>
          <w:rFonts w:ascii="Times New Roman" w:hAnsi="Times New Roman" w:cs="Times New Roman"/>
        </w:rPr>
      </w:pPr>
      <w:r w:rsidRPr="000D0AC5">
        <w:rPr>
          <w:rFonts w:ascii="Times New Roman" w:hAnsi="Times New Roman" w:cs="Times New Roman"/>
          <w:shd w:val="clear" w:color="auto" w:fill="FFFF00"/>
        </w:rPr>
        <w:t>&lt;INSERT SIGNATURE BLOCK&gt;</w:t>
      </w:r>
    </w:p>
    <w:p w14:paraId="00B4F87F" w14:textId="77777777" w:rsidR="00DB3557" w:rsidRPr="000D0AC5" w:rsidRDefault="00DB3557" w:rsidP="00D304F9">
      <w:pPr>
        <w:rPr>
          <w:rFonts w:ascii="Times New Roman" w:hAnsi="Times New Roman" w:cs="Times New Roman"/>
        </w:rPr>
      </w:pPr>
    </w:p>
    <w:sectPr w:rsidR="00DB3557" w:rsidRPr="000D0AC5" w:rsidSect="003E41D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E79A3" w14:textId="77777777" w:rsidR="005A59FC" w:rsidRDefault="005A59FC">
      <w:r>
        <w:separator/>
      </w:r>
    </w:p>
  </w:endnote>
  <w:endnote w:type="continuationSeparator" w:id="0">
    <w:p w14:paraId="6FF66F33" w14:textId="77777777" w:rsidR="005A59FC" w:rsidRDefault="005A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214D" w14:textId="77777777" w:rsidR="005A59FC" w:rsidRDefault="005A59FC">
      <w:r>
        <w:separator/>
      </w:r>
    </w:p>
  </w:footnote>
  <w:footnote w:type="continuationSeparator" w:id="0">
    <w:p w14:paraId="7B79E276" w14:textId="77777777" w:rsidR="005A59FC" w:rsidRDefault="005A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976B" w14:textId="77777777" w:rsidR="00BA64F9" w:rsidRPr="004860FB" w:rsidRDefault="001943A1" w:rsidP="004860FB">
    <w:pPr>
      <w:jc w:val="center"/>
      <w:rPr>
        <w:rFonts w:eastAsia="Times New Roman" w:cstheme="minorHAnsi"/>
        <w:sz w:val="23"/>
        <w:szCs w:val="23"/>
      </w:rPr>
    </w:pPr>
    <w:r w:rsidRPr="00105B27">
      <w:rPr>
        <w:rFonts w:eastAsia="Times New Roman" w:cstheme="minorHAnsi"/>
        <w:color w:val="000000"/>
        <w:sz w:val="23"/>
        <w:szCs w:val="23"/>
        <w:shd w:val="clear" w:color="auto" w:fill="FFFF00"/>
      </w:rPr>
      <w:t>&lt;</w:t>
    </w:r>
    <w:r>
      <w:rPr>
        <w:rFonts w:eastAsia="Times New Roman" w:cstheme="minorHAnsi"/>
        <w:color w:val="000000"/>
        <w:sz w:val="23"/>
        <w:szCs w:val="23"/>
        <w:shd w:val="clear" w:color="auto" w:fill="FFFF00"/>
      </w:rPr>
      <w:t xml:space="preserve">WRITE ON </w:t>
    </w:r>
    <w:r w:rsidRPr="00105B27">
      <w:rPr>
        <w:rFonts w:eastAsia="Times New Roman" w:cstheme="minorHAnsi"/>
        <w:color w:val="000000"/>
        <w:sz w:val="23"/>
        <w:szCs w:val="23"/>
        <w:shd w:val="clear" w:color="auto" w:fill="FFFF00"/>
      </w:rPr>
      <w:t>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865"/>
    <w:multiLevelType w:val="hybridMultilevel"/>
    <w:tmpl w:val="27A4366E"/>
    <w:lvl w:ilvl="0" w:tplc="8C5C2D24">
      <w:start w:val="10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24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A1"/>
    <w:rsid w:val="00037D8C"/>
    <w:rsid w:val="000535FA"/>
    <w:rsid w:val="000D0AC5"/>
    <w:rsid w:val="001943A1"/>
    <w:rsid w:val="001B63E3"/>
    <w:rsid w:val="00333E9B"/>
    <w:rsid w:val="00353094"/>
    <w:rsid w:val="005502F6"/>
    <w:rsid w:val="005A59FC"/>
    <w:rsid w:val="006974AF"/>
    <w:rsid w:val="006C0F77"/>
    <w:rsid w:val="008A47F2"/>
    <w:rsid w:val="00900403"/>
    <w:rsid w:val="009314B4"/>
    <w:rsid w:val="00932465"/>
    <w:rsid w:val="00A50308"/>
    <w:rsid w:val="00BA64F9"/>
    <w:rsid w:val="00C006D8"/>
    <w:rsid w:val="00D304F9"/>
    <w:rsid w:val="00D83CFC"/>
    <w:rsid w:val="00DB3557"/>
    <w:rsid w:val="00EC4EF7"/>
    <w:rsid w:val="00EF4290"/>
    <w:rsid w:val="00F72EB9"/>
    <w:rsid w:val="00FE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ADD"/>
  <w15:chartTrackingRefBased/>
  <w15:docId w15:val="{EF7B103D-FD83-4F64-84CE-0CA9D293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A1"/>
    <w:rPr>
      <w:color w:val="0000FF"/>
      <w:u w:val="single"/>
    </w:rPr>
  </w:style>
  <w:style w:type="paragraph" w:styleId="ListParagraph">
    <w:name w:val="List Paragraph"/>
    <w:basedOn w:val="Normal"/>
    <w:uiPriority w:val="34"/>
    <w:qFormat/>
    <w:rsid w:val="001943A1"/>
    <w:pPr>
      <w:ind w:left="720"/>
      <w:contextualSpacing/>
    </w:pPr>
  </w:style>
  <w:style w:type="character" w:customStyle="1" w:styleId="UnresolvedMention1">
    <w:name w:val="Unresolved Mention1"/>
    <w:basedOn w:val="DefaultParagraphFont"/>
    <w:uiPriority w:val="99"/>
    <w:semiHidden/>
    <w:unhideWhenUsed/>
    <w:rsid w:val="00EC4EF7"/>
    <w:rPr>
      <w:color w:val="605E5C"/>
      <w:shd w:val="clear" w:color="auto" w:fill="E1DFDD"/>
    </w:rPr>
  </w:style>
  <w:style w:type="paragraph" w:customStyle="1" w:styleId="TableParagraph">
    <w:name w:val="Table Paragraph"/>
    <w:basedOn w:val="Normal"/>
    <w:uiPriority w:val="1"/>
    <w:qFormat/>
    <w:rsid w:val="00D304F9"/>
    <w:pPr>
      <w:widowControl w:val="0"/>
      <w:autoSpaceDE w:val="0"/>
      <w:autoSpaceDN w:val="0"/>
    </w:pPr>
    <w:rPr>
      <w:rFonts w:ascii="Arial" w:eastAsia="Arial" w:hAnsi="Arial" w:cs="Arial"/>
      <w:sz w:val="22"/>
      <w:szCs w:val="22"/>
    </w:rPr>
  </w:style>
  <w:style w:type="paragraph" w:styleId="NoSpacing">
    <w:name w:val="No Spacing"/>
    <w:uiPriority w:val="1"/>
    <w:qFormat/>
    <w:rsid w:val="00D304F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ca.gov/sites/senate.ca.gov/files/2019_quick_ref_guide_advocac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hyperlink" Target="mailto:parshank@uasp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brien@wcl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vin.aslanian@ccwro.org" TargetMode="External"/><Relationship Id="rId4" Type="http://schemas.openxmlformats.org/officeDocument/2006/relationships/webSettings" Target="webSettings.xml"/><Relationship Id="rId9" Type="http://schemas.openxmlformats.org/officeDocument/2006/relationships/hyperlink" Target="mailto:Osaze.Osayande@asm.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Kapri</dc:creator>
  <cp:keywords/>
  <dc:description/>
  <cp:lastModifiedBy>Gabby Davidson</cp:lastModifiedBy>
  <cp:revision>2</cp:revision>
  <dcterms:created xsi:type="dcterms:W3CDTF">2025-03-26T17:54:00Z</dcterms:created>
  <dcterms:modified xsi:type="dcterms:W3CDTF">2025-03-26T17:54:00Z</dcterms:modified>
</cp:coreProperties>
</file>